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4D" w:rsidRPr="00C9394D" w:rsidRDefault="00212D31" w:rsidP="000A08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Технология</w:t>
      </w:r>
      <w:r w:rsidR="000A089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«Линейный календарь»</w:t>
      </w:r>
    </w:p>
    <w:p w:rsidR="000A0894" w:rsidRDefault="000A0894" w:rsidP="00C93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9394D">
        <w:rPr>
          <w:rFonts w:ascii="Times New Roman" w:hAnsi="Times New Roman" w:cs="Times New Roman"/>
          <w:sz w:val="24"/>
          <w:szCs w:val="24"/>
        </w:rPr>
        <w:t>Время является одним из важных составляющих реальности, в которых мы существуем. Все явления окружающего мира протекают во времени, оно организует и регулирует нашу жизнь и деятельность, мы подчинены его течению, хотя порой не замечаем этого. Время — это очень сложный объект познания дошкольниками. К причинам, обусловливающим эти трудности, относят специфические особенности времени: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94D">
        <w:rPr>
          <w:rFonts w:ascii="Times New Roman" w:hAnsi="Times New Roman" w:cs="Times New Roman"/>
          <w:sz w:val="24"/>
          <w:szCs w:val="24"/>
        </w:rPr>
        <w:t>текучесть, необратимость, недоступность. Представление о нём у детей возникает в процессе жизни на основе его личного опыта. Для формирования у детей представлений о времени в детских садах обычно педагоги используют модели часов и матричный к</w:t>
      </w:r>
      <w:r>
        <w:rPr>
          <w:rFonts w:ascii="Times New Roman" w:hAnsi="Times New Roman" w:cs="Times New Roman"/>
          <w:sz w:val="24"/>
          <w:szCs w:val="24"/>
        </w:rPr>
        <w:t>алендарь. Авторы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</w:t>
      </w:r>
      <w:r w:rsidRPr="00C9394D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C9394D">
        <w:rPr>
          <w:rFonts w:ascii="Times New Roman" w:hAnsi="Times New Roman" w:cs="Times New Roman"/>
          <w:sz w:val="24"/>
          <w:szCs w:val="24"/>
        </w:rPr>
        <w:t>» Елена Бодрова и Елена Юдина предлагают использовать в работе с дошкольниками инновационную технолог</w:t>
      </w:r>
      <w:r>
        <w:rPr>
          <w:rFonts w:ascii="Times New Roman" w:hAnsi="Times New Roman" w:cs="Times New Roman"/>
          <w:sz w:val="24"/>
          <w:szCs w:val="24"/>
        </w:rPr>
        <w:t>ию «Линейный календарь».</w:t>
      </w:r>
    </w:p>
    <w:p w:rsidR="00C9394D" w:rsidRPr="00C9394D" w:rsidRDefault="00C9394D" w:rsidP="00C93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Линейный календарь предназначен для формирования у детей начальных представлений о времени. Также методика используется для формирования у детей навыков счета и формирования математических и логических представлений. Методика «Линейный календарь» дает детям представление о последовательности чисел, относящихся к разным частям реальности (времени, пространству, последовательности событий, количеству разных предметов и т.п.) </w:t>
      </w:r>
    </w:p>
    <w:p w:rsidR="00C9394D" w:rsidRPr="00C9394D" w:rsidRDefault="00C9394D" w:rsidP="00C93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9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Новизна</w:t>
      </w:r>
      <w:r w:rsidRPr="00C9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методики «Линейный календарь» - наглядная и доступная для детей демонстрация длительности и протяжённости времени, его направления из прошлого через настоящее в будущее.</w:t>
      </w:r>
    </w:p>
    <w:p w:rsidR="00C9394D" w:rsidRPr="00C9394D" w:rsidRDefault="00C9394D" w:rsidP="00C93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Создаем ли</w:t>
      </w:r>
      <w:r w:rsidR="000A0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нейный календарь своими руками. Производство календаря — это совместный продукт воспитателя с детьми.</w:t>
      </w:r>
    </w:p>
    <w:p w:rsidR="000A0894" w:rsidRDefault="00C9394D" w:rsidP="000A0894">
      <w:pPr>
        <w:jc w:val="both"/>
        <w:rPr>
          <w:rFonts w:ascii="Times New Roman" w:hAnsi="Times New Roman" w:cs="Times New Roman"/>
          <w:sz w:val="24"/>
          <w:szCs w:val="24"/>
        </w:rPr>
      </w:pPr>
      <w:r w:rsidRPr="00C9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1.Выбираем цвет, которым будет обозначаться время года.</w:t>
      </w:r>
      <w:r w:rsidR="000A0894" w:rsidRPr="000A0894">
        <w:rPr>
          <w:rFonts w:ascii="Times New Roman" w:hAnsi="Times New Roman" w:cs="Times New Roman"/>
          <w:sz w:val="24"/>
          <w:szCs w:val="24"/>
        </w:rPr>
        <w:t xml:space="preserve"> </w:t>
      </w:r>
      <w:r w:rsidR="000A0894" w:rsidRPr="00C9394D">
        <w:rPr>
          <w:rFonts w:ascii="Times New Roman" w:hAnsi="Times New Roman" w:cs="Times New Roman"/>
          <w:sz w:val="24"/>
          <w:szCs w:val="24"/>
        </w:rPr>
        <w:t>Желательно цвета подбирать с учетом соответствия цветов в природе. Например, осенние месяцы — жёлтый цвет, зимние месяцы — голубой цвет, весенние месяцы — зелёный цвет, летние месяцы — красный цвет. Сверху к календарю прикрепляется полоска с названием месяца.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399"/>
        <w:gridCol w:w="399"/>
        <w:gridCol w:w="401"/>
        <w:gridCol w:w="402"/>
        <w:gridCol w:w="402"/>
        <w:gridCol w:w="40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044220" w:rsidTr="008F1AC2">
        <w:tc>
          <w:tcPr>
            <w:tcW w:w="10456" w:type="dxa"/>
            <w:gridSpan w:val="26"/>
          </w:tcPr>
          <w:p w:rsidR="00044220" w:rsidRPr="00AE04F2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AE04F2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НОЯБРЬ</w:t>
            </w:r>
          </w:p>
        </w:tc>
      </w:tr>
      <w:tr w:rsidR="00044220" w:rsidTr="00044220">
        <w:tc>
          <w:tcPr>
            <w:tcW w:w="400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220" w:rsidTr="00044220">
        <w:tc>
          <w:tcPr>
            <w:tcW w:w="400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220" w:rsidTr="00044220">
        <w:tc>
          <w:tcPr>
            <w:tcW w:w="400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044220" w:rsidRDefault="00044220" w:rsidP="00C939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394D" w:rsidRDefault="00C9394D" w:rsidP="00044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9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2.Выбираем обозначения для рабочих и выходных дней. У детей не</w:t>
      </w:r>
      <w:r w:rsidR="00AE04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обходимо сформировать понятия «</w:t>
      </w:r>
      <w:r w:rsidRPr="00C9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рабочие дни» (обозначаем картинкой «солнышко</w:t>
      </w:r>
      <w:r w:rsidR="006C0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AE04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6C0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AE04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мячик</w:t>
      </w:r>
      <w:r w:rsidR="006C0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и др.</w:t>
      </w:r>
      <w:bookmarkStart w:id="0" w:name="_GoBack"/>
      <w:bookmarkEnd w:id="0"/>
      <w:r w:rsidRPr="00C9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и «выходные» (обозначаем картинкой</w:t>
      </w:r>
      <w:r w:rsidR="00AE04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например, «домик»)</w:t>
      </w:r>
      <w:r w:rsidR="000442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44220" w:rsidRPr="00044220" w:rsidRDefault="00044220" w:rsidP="00044220">
      <w:pPr>
        <w:jc w:val="both"/>
        <w:rPr>
          <w:rFonts w:ascii="Times New Roman" w:hAnsi="Times New Roman" w:cs="Times New Roman"/>
          <w:sz w:val="24"/>
          <w:szCs w:val="24"/>
        </w:rPr>
      </w:pPr>
      <w:r w:rsidRPr="00C9394D">
        <w:rPr>
          <w:rFonts w:ascii="Times New Roman" w:hAnsi="Times New Roman" w:cs="Times New Roman"/>
          <w:sz w:val="24"/>
          <w:szCs w:val="24"/>
        </w:rPr>
        <w:t>Для успешного формирования у ребенка понятия недели важно, чтобы обозначения выходных и будних дней соответствовали дням недели, а не тем дням, в которые ребенок фактически приходит (или не приходит) в детский сад. Если праздник выпадает на будний день, символ в верхней части календаря зачеркивается. Если в будний день работа садика внезапно отменяется (например, по погодным условиям или в связи с карантином), воспитатель зачеркивает соответствующую картинку, соответствующие будним дням, в перв</w:t>
      </w:r>
      <w:r>
        <w:rPr>
          <w:rFonts w:ascii="Times New Roman" w:hAnsi="Times New Roman" w:cs="Times New Roman"/>
          <w:sz w:val="24"/>
          <w:szCs w:val="24"/>
        </w:rPr>
        <w:t>ый учебный день после перерыва.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455"/>
        <w:gridCol w:w="455"/>
        <w:gridCol w:w="482"/>
        <w:gridCol w:w="482"/>
        <w:gridCol w:w="482"/>
        <w:gridCol w:w="482"/>
        <w:gridCol w:w="482"/>
        <w:gridCol w:w="456"/>
        <w:gridCol w:w="456"/>
        <w:gridCol w:w="483"/>
        <w:gridCol w:w="483"/>
        <w:gridCol w:w="483"/>
        <w:gridCol w:w="483"/>
        <w:gridCol w:w="483"/>
        <w:gridCol w:w="456"/>
        <w:gridCol w:w="456"/>
        <w:gridCol w:w="483"/>
        <w:gridCol w:w="483"/>
        <w:gridCol w:w="483"/>
        <w:gridCol w:w="483"/>
        <w:gridCol w:w="483"/>
      </w:tblGrid>
      <w:tr w:rsidR="00044220" w:rsidTr="00EA1F32">
        <w:tc>
          <w:tcPr>
            <w:tcW w:w="10456" w:type="dxa"/>
            <w:gridSpan w:val="22"/>
          </w:tcPr>
          <w:p w:rsidR="00044220" w:rsidRPr="00AE04F2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AE04F2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НОЯБРЬ</w:t>
            </w:r>
          </w:p>
        </w:tc>
      </w:tr>
      <w:tr w:rsidR="00044220" w:rsidTr="00044220">
        <w:tc>
          <w:tcPr>
            <w:tcW w:w="496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66A86C" wp14:editId="43584479">
                  <wp:extent cx="180975" cy="180975"/>
                  <wp:effectExtent l="0" t="0" r="9525" b="9525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47BEEF" wp14:editId="57749CA8">
                  <wp:extent cx="161925" cy="161925"/>
                  <wp:effectExtent l="0" t="0" r="9525" b="9525"/>
                  <wp:docPr id="46" name="Рисунок 4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AABDF6" wp14:editId="4446538B">
                  <wp:extent cx="161925" cy="161925"/>
                  <wp:effectExtent l="0" t="0" r="9525" b="9525"/>
                  <wp:docPr id="47" name="Рисунок 4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FFD8C8" wp14:editId="6A2C4FF6">
                  <wp:extent cx="180975" cy="180975"/>
                  <wp:effectExtent l="0" t="0" r="9525" b="9525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04925E" wp14:editId="676FFF9B">
                  <wp:extent cx="180975" cy="180975"/>
                  <wp:effectExtent l="0" t="0" r="9525" b="9525"/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ADC6E2" wp14:editId="7BB3A351">
                  <wp:extent cx="180975" cy="180975"/>
                  <wp:effectExtent l="0" t="0" r="9525" b="9525"/>
                  <wp:docPr id="48" name="Рисунок 4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8D44C0" wp14:editId="07934A01">
                  <wp:extent cx="180975" cy="180975"/>
                  <wp:effectExtent l="0" t="0" r="9525" b="9525"/>
                  <wp:docPr id="49" name="Рисунок 4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8AAA15" wp14:editId="3AABB76E">
                  <wp:extent cx="180975" cy="180975"/>
                  <wp:effectExtent l="0" t="0" r="9525" b="9525"/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A8BB98" wp14:editId="2C319EBF">
                  <wp:extent cx="161925" cy="161925"/>
                  <wp:effectExtent l="0" t="0" r="9525" b="9525"/>
                  <wp:docPr id="50" name="Рисунок 5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A3C7C7" wp14:editId="5433CE38">
                  <wp:extent cx="161925" cy="161925"/>
                  <wp:effectExtent l="0" t="0" r="9525" b="9525"/>
                  <wp:docPr id="51" name="Рисунок 5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7B2BA2" wp14:editId="2A45D845">
                  <wp:extent cx="180975" cy="180975"/>
                  <wp:effectExtent l="0" t="0" r="9525" b="9525"/>
                  <wp:docPr id="13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86908E" wp14:editId="496467FC">
                  <wp:extent cx="180975" cy="180975"/>
                  <wp:effectExtent l="0" t="0" r="9525" b="9525"/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F60491" wp14:editId="1819F63C">
                  <wp:extent cx="180975" cy="180975"/>
                  <wp:effectExtent l="0" t="0" r="9525" b="9525"/>
                  <wp:docPr id="52" name="Рисунок 5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08212E" wp14:editId="4DEDC331">
                  <wp:extent cx="180975" cy="180975"/>
                  <wp:effectExtent l="0" t="0" r="9525" b="9525"/>
                  <wp:docPr id="53" name="Рисунок 5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6614B4" wp14:editId="2835186E">
                  <wp:extent cx="180975" cy="180975"/>
                  <wp:effectExtent l="0" t="0" r="9525" b="9525"/>
                  <wp:docPr id="15" name="Рисунок 1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F7020A" wp14:editId="7A15F772">
                  <wp:extent cx="161925" cy="161925"/>
                  <wp:effectExtent l="0" t="0" r="9525" b="9525"/>
                  <wp:docPr id="23" name="Рисунок 2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C2CAFF" wp14:editId="46F278C5">
                  <wp:extent cx="161925" cy="161925"/>
                  <wp:effectExtent l="0" t="0" r="9525" b="9525"/>
                  <wp:docPr id="24" name="Рисунок 2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0FF921" wp14:editId="02D53F7C">
                  <wp:extent cx="180975" cy="180975"/>
                  <wp:effectExtent l="0" t="0" r="9525" b="9525"/>
                  <wp:docPr id="18" name="Рисунок 1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F11904" wp14:editId="4159854C">
                  <wp:extent cx="180975" cy="180975"/>
                  <wp:effectExtent l="0" t="0" r="9525" b="9525"/>
                  <wp:docPr id="19" name="Рисунок 1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5B9319" wp14:editId="2E26DB6F">
                  <wp:extent cx="180975" cy="180975"/>
                  <wp:effectExtent l="0" t="0" r="9525" b="9525"/>
                  <wp:docPr id="54" name="Рисунок 5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BCF164" wp14:editId="2285486B">
                  <wp:extent cx="180975" cy="180975"/>
                  <wp:effectExtent l="0" t="0" r="9525" b="9525"/>
                  <wp:docPr id="55" name="Рисунок 5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C7564F" wp14:editId="1946E0AE">
                  <wp:extent cx="180975" cy="180975"/>
                  <wp:effectExtent l="0" t="0" r="9525" b="9525"/>
                  <wp:docPr id="99" name="Рисунок 9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220" w:rsidTr="00044220">
        <w:tc>
          <w:tcPr>
            <w:tcW w:w="496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220" w:rsidTr="00044220">
        <w:tc>
          <w:tcPr>
            <w:tcW w:w="496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044220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394D" w:rsidRDefault="00E17D5E" w:rsidP="00C93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C9394D" w:rsidRPr="00C9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На следующей строке отмечаем даты. Начиная со старшего дошкольного возраста можно добавить строку с названиями дней недели.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455"/>
        <w:gridCol w:w="455"/>
        <w:gridCol w:w="482"/>
        <w:gridCol w:w="482"/>
        <w:gridCol w:w="482"/>
        <w:gridCol w:w="482"/>
        <w:gridCol w:w="482"/>
        <w:gridCol w:w="456"/>
        <w:gridCol w:w="456"/>
        <w:gridCol w:w="483"/>
        <w:gridCol w:w="483"/>
        <w:gridCol w:w="483"/>
        <w:gridCol w:w="483"/>
        <w:gridCol w:w="483"/>
        <w:gridCol w:w="456"/>
        <w:gridCol w:w="456"/>
        <w:gridCol w:w="483"/>
        <w:gridCol w:w="483"/>
        <w:gridCol w:w="483"/>
        <w:gridCol w:w="483"/>
        <w:gridCol w:w="483"/>
      </w:tblGrid>
      <w:tr w:rsidR="00044220" w:rsidTr="00834D83">
        <w:tc>
          <w:tcPr>
            <w:tcW w:w="10456" w:type="dxa"/>
            <w:gridSpan w:val="22"/>
          </w:tcPr>
          <w:p w:rsidR="00044220" w:rsidRPr="00AE04F2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AE04F2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НОЯБРЬ</w:t>
            </w:r>
          </w:p>
        </w:tc>
      </w:tr>
      <w:tr w:rsidR="00044220" w:rsidTr="00044220">
        <w:tc>
          <w:tcPr>
            <w:tcW w:w="496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E93262" wp14:editId="103EBBB0">
                  <wp:extent cx="180975" cy="180975"/>
                  <wp:effectExtent l="0" t="0" r="9525" b="9525"/>
                  <wp:docPr id="56" name="Рисунок 5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B2F97F" wp14:editId="5A1A5D91">
                  <wp:extent cx="161925" cy="161925"/>
                  <wp:effectExtent l="0" t="0" r="9525" b="9525"/>
                  <wp:docPr id="57" name="Рисунок 5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847B1D" wp14:editId="3573CF8B">
                  <wp:extent cx="161925" cy="161925"/>
                  <wp:effectExtent l="0" t="0" r="9525" b="9525"/>
                  <wp:docPr id="58" name="Рисунок 5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EDD054" wp14:editId="5C5DEF45">
                  <wp:extent cx="180975" cy="180975"/>
                  <wp:effectExtent l="0" t="0" r="9525" b="9525"/>
                  <wp:docPr id="59" name="Рисунок 5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B11238" wp14:editId="1614B441">
                  <wp:extent cx="180975" cy="180975"/>
                  <wp:effectExtent l="0" t="0" r="9525" b="9525"/>
                  <wp:docPr id="60" name="Рисунок 6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53E726" wp14:editId="34D765DC">
                  <wp:extent cx="180975" cy="180975"/>
                  <wp:effectExtent l="0" t="0" r="9525" b="9525"/>
                  <wp:docPr id="61" name="Рисунок 6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6B8695" wp14:editId="2616DDEB">
                  <wp:extent cx="180975" cy="180975"/>
                  <wp:effectExtent l="0" t="0" r="9525" b="9525"/>
                  <wp:docPr id="62" name="Рисунок 6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4C4767" wp14:editId="475C1BC0">
                  <wp:extent cx="180975" cy="180975"/>
                  <wp:effectExtent l="0" t="0" r="9525" b="9525"/>
                  <wp:docPr id="63" name="Рисунок 6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A16CB8" wp14:editId="52D48BC2">
                  <wp:extent cx="161925" cy="161925"/>
                  <wp:effectExtent l="0" t="0" r="9525" b="9525"/>
                  <wp:docPr id="64" name="Рисунок 6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02852B" wp14:editId="5EBB877B">
                  <wp:extent cx="161925" cy="161925"/>
                  <wp:effectExtent l="0" t="0" r="9525" b="9525"/>
                  <wp:docPr id="65" name="Рисунок 6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4950C0" wp14:editId="26ABB223">
                  <wp:extent cx="180975" cy="180975"/>
                  <wp:effectExtent l="0" t="0" r="9525" b="9525"/>
                  <wp:docPr id="66" name="Рисунок 6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DDC122" wp14:editId="0D46F5B8">
                  <wp:extent cx="180975" cy="180975"/>
                  <wp:effectExtent l="0" t="0" r="9525" b="9525"/>
                  <wp:docPr id="67" name="Рисунок 6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4D4871" wp14:editId="0DE10486">
                  <wp:extent cx="180975" cy="180975"/>
                  <wp:effectExtent l="0" t="0" r="9525" b="9525"/>
                  <wp:docPr id="68" name="Рисунок 6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774AB2" wp14:editId="5779431D">
                  <wp:extent cx="180975" cy="180975"/>
                  <wp:effectExtent l="0" t="0" r="9525" b="9525"/>
                  <wp:docPr id="69" name="Рисунок 6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108F11" wp14:editId="304D6FB8">
                  <wp:extent cx="180975" cy="180975"/>
                  <wp:effectExtent l="0" t="0" r="9525" b="9525"/>
                  <wp:docPr id="70" name="Рисунок 7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C3B8F1" wp14:editId="609AB9E2">
                  <wp:extent cx="161925" cy="161925"/>
                  <wp:effectExtent l="0" t="0" r="9525" b="9525"/>
                  <wp:docPr id="71" name="Рисунок 7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DA061E" wp14:editId="09297FC6">
                  <wp:extent cx="161925" cy="161925"/>
                  <wp:effectExtent l="0" t="0" r="9525" b="9525"/>
                  <wp:docPr id="72" name="Рисунок 7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177E5D" wp14:editId="5857686F">
                  <wp:extent cx="180975" cy="180975"/>
                  <wp:effectExtent l="0" t="0" r="9525" b="9525"/>
                  <wp:docPr id="73" name="Рисунок 7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4E6270" wp14:editId="56231CAE">
                  <wp:extent cx="180975" cy="180975"/>
                  <wp:effectExtent l="0" t="0" r="9525" b="9525"/>
                  <wp:docPr id="74" name="Рисунок 7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102FAE" wp14:editId="3401F257">
                  <wp:extent cx="180975" cy="180975"/>
                  <wp:effectExtent l="0" t="0" r="9525" b="9525"/>
                  <wp:docPr id="75" name="Рисунок 7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BABC10" wp14:editId="1BCD7E18">
                  <wp:extent cx="180975" cy="180975"/>
                  <wp:effectExtent l="0" t="0" r="9525" b="9525"/>
                  <wp:docPr id="76" name="Рисунок 7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4E1B8E" wp14:editId="6583D9F2">
                  <wp:extent cx="180975" cy="180975"/>
                  <wp:effectExtent l="0" t="0" r="9525" b="9525"/>
                  <wp:docPr id="100" name="Рисунок 10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220" w:rsidTr="00044220">
        <w:tc>
          <w:tcPr>
            <w:tcW w:w="496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0000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пт</w:t>
            </w:r>
            <w:proofErr w:type="spellEnd"/>
          </w:p>
        </w:tc>
        <w:tc>
          <w:tcPr>
            <w:tcW w:w="468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0000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468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0000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496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496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496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</w:t>
            </w:r>
          </w:p>
        </w:tc>
        <w:tc>
          <w:tcPr>
            <w:tcW w:w="496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495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467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467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495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495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495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</w:t>
            </w:r>
          </w:p>
        </w:tc>
        <w:tc>
          <w:tcPr>
            <w:tcW w:w="495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495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467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467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495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495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495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</w:t>
            </w:r>
          </w:p>
        </w:tc>
        <w:tc>
          <w:tcPr>
            <w:tcW w:w="495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222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пт</w:t>
            </w:r>
            <w:proofErr w:type="spellEnd"/>
          </w:p>
        </w:tc>
      </w:tr>
      <w:tr w:rsidR="00044220" w:rsidTr="00044220">
        <w:tc>
          <w:tcPr>
            <w:tcW w:w="496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8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68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6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6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96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6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95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67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67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95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95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95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495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95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467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467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495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495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495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95" w:type="dxa"/>
          </w:tcPr>
          <w:p w:rsidR="00044220" w:rsidRPr="000000BD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222" w:type="dxa"/>
          </w:tcPr>
          <w:p w:rsidR="00044220" w:rsidRDefault="00044220" w:rsidP="00000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</w:tr>
    </w:tbl>
    <w:p w:rsidR="00C9394D" w:rsidRDefault="000000BD" w:rsidP="00C93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C9394D" w:rsidRPr="00C9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На последней строке отм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ечаем события, </w:t>
      </w:r>
      <w:r w:rsidRPr="00C9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которые будут происходить в этом месяце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(праздник, дни рождения, экскурсия, театр и т.д. Каждое событие обозначаем на ленте определенным маркером</w:t>
      </w:r>
      <w:r w:rsidR="00C9394D" w:rsidRPr="00C9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="006C0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proofErr w:type="spellEnd"/>
      <w:r w:rsidR="006C0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r w:rsidR="006C0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торт</w:t>
      </w:r>
      <w:r w:rsidR="006C0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праздник День матери – картинкой с изображением женщины и т.д.).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452"/>
        <w:gridCol w:w="452"/>
        <w:gridCol w:w="478"/>
        <w:gridCol w:w="478"/>
        <w:gridCol w:w="479"/>
        <w:gridCol w:w="479"/>
        <w:gridCol w:w="479"/>
        <w:gridCol w:w="453"/>
        <w:gridCol w:w="453"/>
        <w:gridCol w:w="479"/>
        <w:gridCol w:w="479"/>
        <w:gridCol w:w="479"/>
        <w:gridCol w:w="479"/>
        <w:gridCol w:w="479"/>
        <w:gridCol w:w="453"/>
        <w:gridCol w:w="453"/>
        <w:gridCol w:w="479"/>
        <w:gridCol w:w="479"/>
        <w:gridCol w:w="479"/>
        <w:gridCol w:w="479"/>
        <w:gridCol w:w="558"/>
      </w:tblGrid>
      <w:tr w:rsidR="00044220" w:rsidTr="002B6DD4">
        <w:tc>
          <w:tcPr>
            <w:tcW w:w="10456" w:type="dxa"/>
            <w:gridSpan w:val="22"/>
          </w:tcPr>
          <w:p w:rsidR="00044220" w:rsidRPr="00AE04F2" w:rsidRDefault="00044220" w:rsidP="00AB27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AE04F2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НОЯБРЬ</w:t>
            </w:r>
          </w:p>
        </w:tc>
      </w:tr>
      <w:tr w:rsidR="00044220" w:rsidTr="00044220">
        <w:tc>
          <w:tcPr>
            <w:tcW w:w="492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4CDFC5" wp14:editId="28315D3D">
                  <wp:extent cx="180975" cy="180975"/>
                  <wp:effectExtent l="0" t="0" r="9525" b="9525"/>
                  <wp:docPr id="77" name="Рисунок 7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D2AA61" wp14:editId="14DF0E14">
                  <wp:extent cx="161925" cy="161925"/>
                  <wp:effectExtent l="0" t="0" r="9525" b="9525"/>
                  <wp:docPr id="78" name="Рисунок 7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2BC9A4" wp14:editId="46E37125">
                  <wp:extent cx="161925" cy="161925"/>
                  <wp:effectExtent l="0" t="0" r="9525" b="9525"/>
                  <wp:docPr id="79" name="Рисунок 7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7866BE" wp14:editId="0C0A59BF">
                  <wp:extent cx="180975" cy="180975"/>
                  <wp:effectExtent l="0" t="0" r="9525" b="9525"/>
                  <wp:docPr id="80" name="Рисунок 8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21BC3F" wp14:editId="1D3F77C8">
                  <wp:extent cx="180975" cy="180975"/>
                  <wp:effectExtent l="0" t="0" r="9525" b="9525"/>
                  <wp:docPr id="81" name="Рисунок 8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E304A8" wp14:editId="6E366211">
                  <wp:extent cx="180975" cy="180975"/>
                  <wp:effectExtent l="0" t="0" r="9525" b="9525"/>
                  <wp:docPr id="82" name="Рисунок 8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5D197E" wp14:editId="09A7BF3C">
                  <wp:extent cx="180975" cy="180975"/>
                  <wp:effectExtent l="0" t="0" r="9525" b="9525"/>
                  <wp:docPr id="83" name="Рисунок 8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6006B7" wp14:editId="15EE4A83">
                  <wp:extent cx="180975" cy="180975"/>
                  <wp:effectExtent l="0" t="0" r="9525" b="9525"/>
                  <wp:docPr id="84" name="Рисунок 8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AD479F" wp14:editId="1FA19C45">
                  <wp:extent cx="161925" cy="161925"/>
                  <wp:effectExtent l="0" t="0" r="9525" b="9525"/>
                  <wp:docPr id="85" name="Рисунок 8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F4C023" wp14:editId="697BB39D">
                  <wp:extent cx="161925" cy="161925"/>
                  <wp:effectExtent l="0" t="0" r="9525" b="9525"/>
                  <wp:docPr id="86" name="Рисунок 8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A67104" wp14:editId="114A7E46">
                  <wp:extent cx="180975" cy="180975"/>
                  <wp:effectExtent l="0" t="0" r="9525" b="9525"/>
                  <wp:docPr id="87" name="Рисунок 8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DAF268" wp14:editId="77927BB6">
                  <wp:extent cx="180975" cy="180975"/>
                  <wp:effectExtent l="0" t="0" r="9525" b="9525"/>
                  <wp:docPr id="88" name="Рисунок 8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A0DFBD" wp14:editId="3BB441C8">
                  <wp:extent cx="180975" cy="180975"/>
                  <wp:effectExtent l="0" t="0" r="9525" b="9525"/>
                  <wp:docPr id="89" name="Рисунок 8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4C739F" wp14:editId="48FC45B2">
                  <wp:extent cx="180975" cy="180975"/>
                  <wp:effectExtent l="0" t="0" r="9525" b="9525"/>
                  <wp:docPr id="90" name="Рисунок 9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0A9A94" wp14:editId="5ED8DC3B">
                  <wp:extent cx="180975" cy="180975"/>
                  <wp:effectExtent l="0" t="0" r="9525" b="9525"/>
                  <wp:docPr id="91" name="Рисунок 9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85B3AD" wp14:editId="644AD16E">
                  <wp:extent cx="161925" cy="161925"/>
                  <wp:effectExtent l="0" t="0" r="9525" b="9525"/>
                  <wp:docPr id="92" name="Рисунок 9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516425" wp14:editId="3E7BAA98">
                  <wp:extent cx="161925" cy="161925"/>
                  <wp:effectExtent l="0" t="0" r="9525" b="9525"/>
                  <wp:docPr id="93" name="Рисунок 9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4C6A2D" wp14:editId="73921BD5">
                  <wp:extent cx="180975" cy="180975"/>
                  <wp:effectExtent l="0" t="0" r="9525" b="9525"/>
                  <wp:docPr id="94" name="Рисунок 9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42B244" wp14:editId="64BDA627">
                  <wp:extent cx="180975" cy="180975"/>
                  <wp:effectExtent l="0" t="0" r="9525" b="9525"/>
                  <wp:docPr id="95" name="Рисунок 9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9C22FF" wp14:editId="32F78201">
                  <wp:extent cx="180975" cy="180975"/>
                  <wp:effectExtent l="0" t="0" r="9525" b="9525"/>
                  <wp:docPr id="96" name="Рисунок 9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433362" wp14:editId="19171A55">
                  <wp:extent cx="180975" cy="180975"/>
                  <wp:effectExtent l="0" t="0" r="9525" b="9525"/>
                  <wp:docPr id="97" name="Рисунок 9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2F038B" wp14:editId="50A7ABB5">
                  <wp:extent cx="180975" cy="180975"/>
                  <wp:effectExtent l="0" t="0" r="9525" b="9525"/>
                  <wp:docPr id="101" name="Рисунок 10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220" w:rsidTr="00044220">
        <w:tc>
          <w:tcPr>
            <w:tcW w:w="492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0000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465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0000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464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0000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</w:t>
            </w:r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464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464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</w:t>
            </w:r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464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464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</w:t>
            </w:r>
          </w:p>
        </w:tc>
        <w:tc>
          <w:tcPr>
            <w:tcW w:w="574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222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пт</w:t>
            </w:r>
            <w:proofErr w:type="spellEnd"/>
          </w:p>
        </w:tc>
      </w:tr>
      <w:tr w:rsidR="00044220" w:rsidTr="00044220">
        <w:tc>
          <w:tcPr>
            <w:tcW w:w="492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5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64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64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64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464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464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491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574" w:type="dxa"/>
          </w:tcPr>
          <w:p w:rsidR="00044220" w:rsidRPr="000000BD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222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</w:tr>
      <w:tr w:rsidR="00044220" w:rsidTr="00044220">
        <w:tc>
          <w:tcPr>
            <w:tcW w:w="492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4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59FFA7" wp14:editId="65B17C29">
                  <wp:extent cx="167759" cy="142875"/>
                  <wp:effectExtent l="0" t="0" r="3810" b="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69" cy="14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4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4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F53092" wp14:editId="2D553EA9">
                  <wp:extent cx="167759" cy="142875"/>
                  <wp:effectExtent l="0" t="0" r="3810" b="0"/>
                  <wp:docPr id="98" name="Рисунок 9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69" cy="14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4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4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1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74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044220" w:rsidRDefault="00044220" w:rsidP="00AB27DD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2FEB67" wp14:editId="5F6693E0">
                  <wp:extent cx="247650" cy="139303"/>
                  <wp:effectExtent l="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18" cy="1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94D" w:rsidRPr="00C9394D" w:rsidRDefault="00C9394D" w:rsidP="00C93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Картинки-маркеры </w:t>
      </w:r>
      <w:r w:rsidR="000442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можно при</w:t>
      </w:r>
      <w:r w:rsidRPr="00C9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готовит</w:t>
      </w:r>
      <w:r w:rsidR="000442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 заранее</w:t>
      </w:r>
      <w:r w:rsidRPr="00C9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0442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можно нарисовать или раскрасить детьми.  </w:t>
      </w:r>
    </w:p>
    <w:p w:rsidR="00C9394D" w:rsidRDefault="00C9394D" w:rsidP="00044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заполняется сразу на месяц в начале месяца, но иногда приходится вставлять картинки незапланированных событий. Но не надо загромождать календарь множеством событий: детям будет трудно ориентироваться при такой загруженности изображениями.</w:t>
      </w:r>
    </w:p>
    <w:p w:rsidR="00044220" w:rsidRDefault="00044220" w:rsidP="000442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4D">
        <w:rPr>
          <w:rFonts w:ascii="Times New Roman" w:hAnsi="Times New Roman" w:cs="Times New Roman"/>
          <w:sz w:val="24"/>
          <w:szCs w:val="24"/>
        </w:rPr>
        <w:t>После заполнения календаря полоску месяца прикрепили на уровне глаз детей и так, чтобы он был виден всем детям. Работу с календарем проводим каждый день во время утреннего сбора. Время уходит 2–3 минуты, в зависимости от конкретной педагогической задачи, поставленной воспитателем. Хором называем все числа, одновременно воспитатель показывает на соответствующие клеточки и дойдя до сегодняшнего числа, зачеркивает его. После этого дети вместе с воспитателем повторяют число и месяц, день недели. Во время хорового счета повторяем количественные числительные (один, два, три…), однако называя дату, используем порядковые числительные (второе декабря).</w:t>
      </w:r>
    </w:p>
    <w:p w:rsidR="00044220" w:rsidRPr="00C9394D" w:rsidRDefault="00044220" w:rsidP="00212D31">
      <w:pPr>
        <w:jc w:val="both"/>
        <w:rPr>
          <w:rFonts w:ascii="Times New Roman" w:hAnsi="Times New Roman" w:cs="Times New Roman"/>
          <w:sz w:val="24"/>
          <w:szCs w:val="24"/>
        </w:rPr>
      </w:pPr>
      <w:r w:rsidRPr="00C9394D">
        <w:rPr>
          <w:rFonts w:ascii="Times New Roman" w:hAnsi="Times New Roman" w:cs="Times New Roman"/>
          <w:sz w:val="24"/>
          <w:szCs w:val="24"/>
        </w:rPr>
        <w:t xml:space="preserve">Авторы этой технологии рекомендуют на этом этапе, чтобы все дети отвечали хором, — не рекомендуется спрашивать отдельных детей, знают ли они, какое сегодня число. В зависимости от возраста детей, воспитатель может предложить им ответить на вопросы относительно временной последовательности определенных событий или длительности временных интервалов. Приводим примеры вопросов, направленных на формирование представлений о времени: — Сегодня у нас день, когда вы в саду (показывает на картинку). Какой день был вчера? Какой день будет завтра? — Что будет сначала: Катин день рождения или Костин? — Что </w:t>
      </w:r>
      <w:r w:rsidR="00212D31">
        <w:rPr>
          <w:rFonts w:ascii="Times New Roman" w:hAnsi="Times New Roman" w:cs="Times New Roman"/>
          <w:sz w:val="24"/>
          <w:szCs w:val="24"/>
        </w:rPr>
        <w:t>было раньше: мы ходили на экскурсию</w:t>
      </w:r>
      <w:r w:rsidRPr="00C9394D">
        <w:rPr>
          <w:rFonts w:ascii="Times New Roman" w:hAnsi="Times New Roman" w:cs="Times New Roman"/>
          <w:sz w:val="24"/>
          <w:szCs w:val="24"/>
        </w:rPr>
        <w:t xml:space="preserve"> или к нам приходил пожарный? Авторы технологии рекомендуют не превращать занятие по календарю в урок математики и пересчитывать все, что только возможно. В то время, как определение сегодняшней даты по календарю является обязательным, остальны</w:t>
      </w:r>
      <w:r w:rsidR="00212D31">
        <w:rPr>
          <w:rFonts w:ascii="Times New Roman" w:hAnsi="Times New Roman" w:cs="Times New Roman"/>
          <w:sz w:val="24"/>
          <w:szCs w:val="24"/>
        </w:rPr>
        <w:t>е вопросы таковыми не являются.</w:t>
      </w:r>
    </w:p>
    <w:p w:rsidR="00C9394D" w:rsidRPr="00C9394D" w:rsidRDefault="00C9394D" w:rsidP="00C93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Линейный календарь поможет:</w:t>
      </w:r>
    </w:p>
    <w:p w:rsidR="00C9394D" w:rsidRPr="00C9394D" w:rsidRDefault="00C9394D" w:rsidP="00C93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Дать детям элементарные представления о времени: его текучести, периодичности, необратимости.</w:t>
      </w:r>
    </w:p>
    <w:p w:rsidR="00C9394D" w:rsidRPr="00C9394D" w:rsidRDefault="00C9394D" w:rsidP="00C93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Научить детей правильно применять термины, обозначающие единицы времени: день, неделя, месяц, год.</w:t>
      </w:r>
    </w:p>
    <w:p w:rsidR="00C9394D" w:rsidRPr="00C9394D" w:rsidRDefault="00C9394D" w:rsidP="00C93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Сформировать представления о последовательности дней недели, очередности месяцев, времен года.</w:t>
      </w:r>
    </w:p>
    <w:p w:rsidR="00C9394D" w:rsidRPr="00C9394D" w:rsidRDefault="00C9394D" w:rsidP="00C93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Сформировать у детей понимание и правильное употребление слов, которыми обозначается порядок протекания явлений и действий во времени: вчера, сегодня, завтра, прошлое, настоящее, будущее.</w:t>
      </w:r>
    </w:p>
    <w:p w:rsidR="00C9394D" w:rsidRPr="00C9394D" w:rsidRDefault="00C9394D" w:rsidP="00C93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Развить навыки счета, математических и логических представлений.</w:t>
      </w:r>
    </w:p>
    <w:p w:rsidR="00C9394D" w:rsidRPr="00C9394D" w:rsidRDefault="00C9394D" w:rsidP="00C93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Повысить коммуникативные навыки.</w:t>
      </w:r>
    </w:p>
    <w:p w:rsidR="0014772E" w:rsidRPr="00212D31" w:rsidRDefault="00C9394D" w:rsidP="00212D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Расширить представление об окружающем мире.</w:t>
      </w:r>
    </w:p>
    <w:sectPr w:rsidR="0014772E" w:rsidRPr="00212D31" w:rsidSect="00044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6" o:spid="_x0000_i1035" type="#_x0000_t75" alt="Picture background" style="width:240pt;height:240pt;visibility:visible;mso-wrap-style:square" o:bullet="t">
        <v:imagedata r:id="rId1" o:title="Picture background"/>
      </v:shape>
    </w:pict>
  </w:numPicBullet>
  <w:abstractNum w:abstractNumId="0" w15:restartNumberingAfterBreak="0">
    <w:nsid w:val="2D9D1FD8"/>
    <w:multiLevelType w:val="multilevel"/>
    <w:tmpl w:val="B43C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4D"/>
    <w:rsid w:val="000000BD"/>
    <w:rsid w:val="00044220"/>
    <w:rsid w:val="000A0894"/>
    <w:rsid w:val="0014772E"/>
    <w:rsid w:val="00212D31"/>
    <w:rsid w:val="006C0EEE"/>
    <w:rsid w:val="00AE04F2"/>
    <w:rsid w:val="00C9394D"/>
    <w:rsid w:val="00E1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34018-2455-432D-B709-BD3B2FD9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2024-10-24T08:05:00Z</cp:lastPrinted>
  <dcterms:created xsi:type="dcterms:W3CDTF">2024-10-22T06:20:00Z</dcterms:created>
  <dcterms:modified xsi:type="dcterms:W3CDTF">2024-10-24T08:09:00Z</dcterms:modified>
</cp:coreProperties>
</file>